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5AE" w:rsidRDefault="008F35AE" w:rsidP="008F35A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35AE" w:rsidRDefault="008F35AE" w:rsidP="008F35A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Stream Ecology</w:t>
      </w:r>
    </w:p>
    <w:p w:rsidR="008F35AE" w:rsidRDefault="008F35AE" w:rsidP="008F35A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Name</w:t>
      </w:r>
    </w:p>
    <w:p w:rsidR="008F35AE" w:rsidRDefault="008F35AE" w:rsidP="008F35A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 Affiliation</w:t>
      </w:r>
    </w:p>
    <w:p w:rsidR="008F35AE" w:rsidRDefault="008F35AE" w:rsidP="008F35A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Instructor Name</w:t>
      </w:r>
    </w:p>
    <w:p w:rsidR="008F35AE" w:rsidRDefault="008F35AE" w:rsidP="008F35A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 Title</w:t>
      </w:r>
    </w:p>
    <w:p w:rsidR="008F35AE" w:rsidRDefault="008F35AE" w:rsidP="008F35A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8F35AE" w:rsidRDefault="008F35AE">
      <w:pPr>
        <w:rPr>
          <w:rFonts w:ascii="Times New Roman" w:hAnsi="Times New Roman" w:cs="Times New Roman"/>
          <w:b/>
          <w:sz w:val="24"/>
          <w:szCs w:val="24"/>
        </w:rPr>
      </w:pPr>
    </w:p>
    <w:p w:rsidR="00343ED1" w:rsidRPr="008F35AE" w:rsidRDefault="005C51FB">
      <w:pPr>
        <w:rPr>
          <w:rFonts w:ascii="Times New Roman" w:hAnsi="Times New Roman" w:cs="Times New Roman"/>
          <w:b/>
          <w:sz w:val="24"/>
          <w:szCs w:val="24"/>
        </w:rPr>
      </w:pPr>
      <w:r w:rsidRPr="008F35AE">
        <w:rPr>
          <w:rFonts w:ascii="Times New Roman" w:hAnsi="Times New Roman" w:cs="Times New Roman"/>
          <w:b/>
          <w:sz w:val="24"/>
          <w:szCs w:val="24"/>
        </w:rPr>
        <w:lastRenderedPageBreak/>
        <w:t>Problem examined in the lab</w:t>
      </w:r>
    </w:p>
    <w:p w:rsidR="008F35AE" w:rsidRPr="009126D2" w:rsidRDefault="005C51FB" w:rsidP="008F35AE">
      <w:pPr>
        <w:rPr>
          <w:rFonts w:ascii="Times New Roman" w:hAnsi="Times New Roman" w:cs="Times New Roman"/>
          <w:sz w:val="24"/>
          <w:szCs w:val="24"/>
        </w:rPr>
      </w:pPr>
      <w:r w:rsidRPr="009126D2">
        <w:rPr>
          <w:rFonts w:ascii="Times New Roman" w:hAnsi="Times New Roman" w:cs="Times New Roman"/>
          <w:sz w:val="24"/>
          <w:szCs w:val="24"/>
        </w:rPr>
        <w:t>How minor changes in abiotic factors can influence a s</w:t>
      </w:r>
      <w:r w:rsidR="008F35AE" w:rsidRPr="009126D2">
        <w:rPr>
          <w:rFonts w:ascii="Times New Roman" w:hAnsi="Times New Roman" w:cs="Times New Roman"/>
          <w:sz w:val="24"/>
          <w:szCs w:val="24"/>
        </w:rPr>
        <w:t>tream community.</w:t>
      </w:r>
    </w:p>
    <w:p w:rsidR="008F35AE" w:rsidRDefault="008F35AE" w:rsidP="008F35AE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4936"/>
        <w:tblW w:w="0" w:type="auto"/>
        <w:tblLook w:val="04A0" w:firstRow="1" w:lastRow="0" w:firstColumn="1" w:lastColumn="0" w:noHBand="0" w:noVBand="1"/>
      </w:tblPr>
      <w:tblGrid>
        <w:gridCol w:w="1764"/>
        <w:gridCol w:w="1224"/>
        <w:gridCol w:w="1080"/>
        <w:gridCol w:w="2070"/>
        <w:gridCol w:w="1882"/>
        <w:gridCol w:w="1556"/>
      </w:tblGrid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Group of organisms</w:t>
            </w:r>
          </w:p>
        </w:tc>
        <w:tc>
          <w:tcPr>
            <w:tcW w:w="2304" w:type="dxa"/>
            <w:gridSpan w:val="2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Your group</w:t>
            </w:r>
          </w:p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Pool                Riffle </w:t>
            </w:r>
          </w:p>
        </w:tc>
        <w:tc>
          <w:tcPr>
            <w:tcW w:w="3952" w:type="dxa"/>
            <w:gridSpan w:val="2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Class Total</w:t>
            </w:r>
          </w:p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  Pool                  Riffle 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Row Total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Ephemeroptera</w:t>
            </w:r>
            <w:proofErr w:type="spellEnd"/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7       (18)          (6.7)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67     (44)    (12.0)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74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Plecoptera</w:t>
            </w:r>
            <w:proofErr w:type="spellEnd"/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3        (19)       (13.5)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41     (26)      (8.7)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44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Hemiptera</w:t>
            </w:r>
            <w:proofErr w:type="spellEnd"/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0         (0)           (0)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0        (0)         (0)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Odonata</w:t>
            </w:r>
            <w:proofErr w:type="spellEnd"/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0          (0)          (0)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0        (0)         (0)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Diptera</w:t>
            </w:r>
            <w:proofErr w:type="spellEnd"/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86        (34)        (79)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127   (126)    (0.0)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213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Trichoptera</w:t>
            </w:r>
            <w:proofErr w:type="spellEnd"/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15          (27)     (5.3)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51      (39)   (3.7)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66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Coleoptera</w:t>
            </w:r>
            <w:proofErr w:type="spellEnd"/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6            (3)         (3)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2        (5)    (18)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 8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Cnidaria</w:t>
            </w:r>
            <w:proofErr w:type="spellEnd"/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0            (0)          (0)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0        (0)       (0)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Platyhelminthes</w:t>
            </w:r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11           (7)      (2.3)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5        (9)    (18)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16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Nematoda</w:t>
            </w:r>
            <w:proofErr w:type="spellEnd"/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15           (6)    (13.5)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0         (9)     (9)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15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Mollu</w:t>
            </w: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sca</w:t>
            </w:r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12           (5)      (9.8)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0         (7)     (7)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12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Annelid</w:t>
            </w: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27          (17)     (5.9)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16       (26)    (3.8)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43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Non- Insect Arthropods</w:t>
            </w:r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31          (16)   (14.1)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9         (64)    (9.4)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40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Chordata</w:t>
            </w:r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5             (2)      (4.5)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0          (3)       (3)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  5</w:t>
            </w:r>
          </w:p>
        </w:tc>
      </w:tr>
      <w:tr w:rsidR="008F35AE" w:rsidRPr="009126D2" w:rsidTr="008F35AE">
        <w:tc>
          <w:tcPr>
            <w:tcW w:w="176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Column Total </w:t>
            </w:r>
          </w:p>
        </w:tc>
        <w:tc>
          <w:tcPr>
            <w:tcW w:w="1224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1882" w:type="dxa"/>
          </w:tcPr>
          <w:p w:rsidR="008F35AE" w:rsidRPr="009126D2" w:rsidRDefault="008F35AE" w:rsidP="008F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1556" w:type="dxa"/>
          </w:tcPr>
          <w:p w:rsidR="008F35AE" w:rsidRPr="009126D2" w:rsidRDefault="008F35AE" w:rsidP="008F3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6D2">
              <w:rPr>
                <w:rFonts w:ascii="Times New Roman" w:hAnsi="Times New Roman" w:cs="Times New Roman"/>
                <w:sz w:val="24"/>
                <w:szCs w:val="24"/>
              </w:rPr>
              <w:t xml:space="preserve">         536</w:t>
            </w:r>
          </w:p>
        </w:tc>
      </w:tr>
    </w:tbl>
    <w:p w:rsidR="005C51FB" w:rsidRPr="008F35AE" w:rsidRDefault="005C51FB">
      <w:pPr>
        <w:rPr>
          <w:rFonts w:ascii="Times New Roman" w:hAnsi="Times New Roman" w:cs="Times New Roman"/>
          <w:b/>
          <w:sz w:val="24"/>
          <w:szCs w:val="24"/>
        </w:rPr>
      </w:pPr>
      <w:r w:rsidRPr="008F35AE">
        <w:rPr>
          <w:rFonts w:ascii="Times New Roman" w:hAnsi="Times New Roman" w:cs="Times New Roman"/>
          <w:b/>
          <w:sz w:val="24"/>
          <w:szCs w:val="24"/>
        </w:rPr>
        <w:t>Hypothesis and result prediction</w:t>
      </w:r>
    </w:p>
    <w:p w:rsidR="005C51FB" w:rsidRPr="009126D2" w:rsidRDefault="00751CA4">
      <w:pPr>
        <w:rPr>
          <w:rFonts w:ascii="Times New Roman" w:hAnsi="Times New Roman" w:cs="Times New Roman"/>
          <w:sz w:val="24"/>
          <w:szCs w:val="24"/>
        </w:rPr>
      </w:pPr>
      <w:r w:rsidRPr="009126D2">
        <w:rPr>
          <w:rFonts w:ascii="Times New Roman" w:hAnsi="Times New Roman" w:cs="Times New Roman"/>
          <w:sz w:val="24"/>
          <w:szCs w:val="24"/>
        </w:rPr>
        <w:t xml:space="preserve">Temporal </w:t>
      </w:r>
      <w:r w:rsidR="009126D2" w:rsidRPr="009126D2">
        <w:rPr>
          <w:rFonts w:ascii="Times New Roman" w:hAnsi="Times New Roman" w:cs="Times New Roman"/>
          <w:sz w:val="24"/>
          <w:szCs w:val="24"/>
        </w:rPr>
        <w:t>and</w:t>
      </w:r>
      <w:r w:rsidRPr="009126D2">
        <w:rPr>
          <w:rFonts w:ascii="Times New Roman" w:hAnsi="Times New Roman" w:cs="Times New Roman"/>
          <w:sz w:val="24"/>
          <w:szCs w:val="24"/>
        </w:rPr>
        <w:t xml:space="preserve"> </w:t>
      </w:r>
      <w:r w:rsidR="009126D2" w:rsidRPr="009126D2">
        <w:rPr>
          <w:rFonts w:ascii="Times New Roman" w:hAnsi="Times New Roman" w:cs="Times New Roman"/>
          <w:sz w:val="24"/>
          <w:szCs w:val="24"/>
        </w:rPr>
        <w:t>spatial</w:t>
      </w:r>
      <w:r w:rsidRPr="009126D2">
        <w:rPr>
          <w:rFonts w:ascii="Times New Roman" w:hAnsi="Times New Roman" w:cs="Times New Roman"/>
          <w:sz w:val="24"/>
          <w:szCs w:val="24"/>
        </w:rPr>
        <w:t xml:space="preserve"> variation in group of organisms of stream ecology pools. </w:t>
      </w:r>
      <w:proofErr w:type="gramStart"/>
      <w:r w:rsidRPr="009126D2">
        <w:rPr>
          <w:rFonts w:ascii="Times New Roman" w:hAnsi="Times New Roman" w:cs="Times New Roman"/>
          <w:sz w:val="24"/>
          <w:szCs w:val="24"/>
        </w:rPr>
        <w:t xml:space="preserve">The role of biotic </w:t>
      </w:r>
      <w:r w:rsidR="009126D2" w:rsidRPr="009126D2">
        <w:rPr>
          <w:rFonts w:ascii="Times New Roman" w:hAnsi="Times New Roman" w:cs="Times New Roman"/>
          <w:sz w:val="24"/>
          <w:szCs w:val="24"/>
        </w:rPr>
        <w:t>and</w:t>
      </w:r>
      <w:r w:rsidRPr="009126D2">
        <w:rPr>
          <w:rFonts w:ascii="Times New Roman" w:hAnsi="Times New Roman" w:cs="Times New Roman"/>
          <w:sz w:val="24"/>
          <w:szCs w:val="24"/>
        </w:rPr>
        <w:t xml:space="preserve"> abiotic factors.</w:t>
      </w:r>
      <w:proofErr w:type="gramEnd"/>
    </w:p>
    <w:p w:rsidR="00203A09" w:rsidRPr="009126D2" w:rsidRDefault="00203A09">
      <w:pPr>
        <w:rPr>
          <w:rFonts w:ascii="Times New Roman" w:hAnsi="Times New Roman" w:cs="Times New Roman"/>
          <w:sz w:val="24"/>
          <w:szCs w:val="24"/>
        </w:rPr>
      </w:pPr>
      <w:r w:rsidRPr="009126D2">
        <w:rPr>
          <w:rFonts w:ascii="Times New Roman" w:hAnsi="Times New Roman" w:cs="Times New Roman"/>
          <w:sz w:val="24"/>
          <w:szCs w:val="24"/>
        </w:rPr>
        <w:lastRenderedPageBreak/>
        <w:t>X</w:t>
      </w:r>
      <w:r w:rsidRPr="009126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126D2">
        <w:rPr>
          <w:rFonts w:ascii="Times New Roman" w:hAnsi="Times New Roman" w:cs="Times New Roman"/>
          <w:sz w:val="24"/>
          <w:szCs w:val="24"/>
          <w:vertAlign w:val="subscript"/>
        </w:rPr>
        <w:t>calc</w:t>
      </w:r>
      <w:r w:rsidRPr="009126D2">
        <w:rPr>
          <w:rFonts w:ascii="Times New Roman" w:hAnsi="Times New Roman" w:cs="Times New Roman"/>
          <w:sz w:val="24"/>
          <w:szCs w:val="24"/>
        </w:rPr>
        <w:t xml:space="preserve">   =281.2</w:t>
      </w:r>
    </w:p>
    <w:p w:rsidR="00203A09" w:rsidRPr="009126D2" w:rsidRDefault="00203A09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203A09" w:rsidRPr="009126D2" w:rsidRDefault="00203A09">
      <w:pPr>
        <w:rPr>
          <w:rFonts w:ascii="Times New Roman" w:hAnsi="Times New Roman" w:cs="Times New Roman"/>
          <w:sz w:val="24"/>
          <w:szCs w:val="24"/>
        </w:rPr>
      </w:pPr>
      <w:r w:rsidRPr="009126D2">
        <w:rPr>
          <w:rFonts w:ascii="Times New Roman" w:hAnsi="Times New Roman" w:cs="Times New Roman"/>
          <w:sz w:val="24"/>
          <w:szCs w:val="24"/>
        </w:rPr>
        <w:t>X</w:t>
      </w:r>
      <w:r w:rsidRPr="009126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126D2">
        <w:rPr>
          <w:rFonts w:ascii="Times New Roman" w:hAnsi="Times New Roman" w:cs="Times New Roman"/>
          <w:sz w:val="24"/>
          <w:szCs w:val="24"/>
          <w:vertAlign w:val="subscript"/>
        </w:rPr>
        <w:t>tab</w:t>
      </w:r>
      <w:r w:rsidRPr="009126D2">
        <w:rPr>
          <w:rFonts w:ascii="Times New Roman" w:hAnsi="Times New Roman" w:cs="Times New Roman"/>
          <w:sz w:val="24"/>
          <w:szCs w:val="24"/>
        </w:rPr>
        <w:t xml:space="preserve">   =1271.6</w:t>
      </w:r>
    </w:p>
    <w:p w:rsidR="00203A09" w:rsidRPr="009126D2" w:rsidRDefault="00203A0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3A09" w:rsidRPr="009126D2" w:rsidRDefault="00203A09">
      <w:pPr>
        <w:rPr>
          <w:rFonts w:ascii="Times New Roman" w:hAnsi="Times New Roman" w:cs="Times New Roman"/>
          <w:sz w:val="24"/>
          <w:szCs w:val="24"/>
        </w:rPr>
      </w:pPr>
    </w:p>
    <w:p w:rsidR="005C51FB" w:rsidRPr="009126D2" w:rsidRDefault="00740051">
      <w:pPr>
        <w:rPr>
          <w:rFonts w:ascii="Times New Roman" w:hAnsi="Times New Roman" w:cs="Times New Roman"/>
          <w:sz w:val="24"/>
          <w:szCs w:val="24"/>
        </w:rPr>
      </w:pPr>
      <w:r w:rsidRPr="009126D2">
        <w:rPr>
          <w:rFonts w:ascii="Times New Roman" w:hAnsi="Times New Roman" w:cs="Times New Roman"/>
          <w:sz w:val="24"/>
          <w:szCs w:val="24"/>
        </w:rPr>
        <w:t>Since X</w:t>
      </w:r>
      <w:r w:rsidRPr="009126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126D2">
        <w:rPr>
          <w:rFonts w:ascii="Times New Roman" w:hAnsi="Times New Roman" w:cs="Times New Roman"/>
          <w:sz w:val="24"/>
          <w:szCs w:val="24"/>
          <w:vertAlign w:val="subscript"/>
        </w:rPr>
        <w:t>calc</w:t>
      </w:r>
      <w:r w:rsidRPr="009126D2">
        <w:rPr>
          <w:rFonts w:ascii="Times New Roman" w:hAnsi="Times New Roman" w:cs="Times New Roman"/>
          <w:sz w:val="24"/>
          <w:szCs w:val="24"/>
        </w:rPr>
        <w:t xml:space="preserve"> is greater than X</w:t>
      </w:r>
      <w:r w:rsidRPr="009126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126D2">
        <w:rPr>
          <w:rFonts w:ascii="Times New Roman" w:hAnsi="Times New Roman" w:cs="Times New Roman"/>
          <w:sz w:val="24"/>
          <w:szCs w:val="24"/>
          <w:vertAlign w:val="subscript"/>
        </w:rPr>
        <w:t>tab</w:t>
      </w:r>
      <w:r w:rsidRPr="009126D2">
        <w:rPr>
          <w:rFonts w:ascii="Times New Roman" w:hAnsi="Times New Roman" w:cs="Times New Roman"/>
          <w:sz w:val="24"/>
          <w:szCs w:val="24"/>
        </w:rPr>
        <w:t>, this indicates that there is a significant difference between expected and observed values. For example in our case the X</w:t>
      </w:r>
      <w:r w:rsidRPr="009126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126D2">
        <w:rPr>
          <w:rFonts w:ascii="Times New Roman" w:hAnsi="Times New Roman" w:cs="Times New Roman"/>
          <w:sz w:val="24"/>
          <w:szCs w:val="24"/>
          <w:vertAlign w:val="subscript"/>
        </w:rPr>
        <w:t>calc</w:t>
      </w:r>
      <w:r w:rsidRPr="009126D2">
        <w:rPr>
          <w:rFonts w:ascii="Times New Roman" w:hAnsi="Times New Roman" w:cs="Times New Roman"/>
          <w:sz w:val="24"/>
          <w:szCs w:val="24"/>
        </w:rPr>
        <w:t xml:space="preserve"> is </w:t>
      </w:r>
      <w:r w:rsidR="00FE4FDA" w:rsidRPr="009126D2">
        <w:rPr>
          <w:rFonts w:ascii="Times New Roman" w:hAnsi="Times New Roman" w:cs="Times New Roman"/>
          <w:sz w:val="24"/>
          <w:szCs w:val="24"/>
        </w:rPr>
        <w:t>218.2 and</w:t>
      </w:r>
      <w:r w:rsidRPr="009126D2">
        <w:rPr>
          <w:rFonts w:ascii="Times New Roman" w:hAnsi="Times New Roman" w:cs="Times New Roman"/>
          <w:sz w:val="24"/>
          <w:szCs w:val="24"/>
        </w:rPr>
        <w:t xml:space="preserve"> X</w:t>
      </w:r>
      <w:r w:rsidRPr="009126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126D2">
        <w:rPr>
          <w:rFonts w:ascii="Times New Roman" w:hAnsi="Times New Roman" w:cs="Times New Roman"/>
          <w:sz w:val="24"/>
          <w:szCs w:val="24"/>
          <w:vertAlign w:val="subscript"/>
        </w:rPr>
        <w:t>tab</w:t>
      </w:r>
      <w:r w:rsidRPr="009126D2">
        <w:rPr>
          <w:rFonts w:ascii="Times New Roman" w:hAnsi="Times New Roman" w:cs="Times New Roman"/>
          <w:sz w:val="24"/>
          <w:szCs w:val="24"/>
        </w:rPr>
        <w:t xml:space="preserve">, is </w:t>
      </w:r>
      <w:r w:rsidR="00FE4FDA" w:rsidRPr="009126D2">
        <w:rPr>
          <w:rFonts w:ascii="Times New Roman" w:hAnsi="Times New Roman" w:cs="Times New Roman"/>
          <w:sz w:val="24"/>
          <w:szCs w:val="24"/>
        </w:rPr>
        <w:t>1271.6. It will be therefore concluded that there is not a significant difference between the observed and the expected.</w:t>
      </w:r>
    </w:p>
    <w:sectPr w:rsidR="005C51FB" w:rsidRPr="009126D2" w:rsidSect="008F35A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D4A" w:rsidRDefault="006A3D4A" w:rsidP="008F35AE">
      <w:pPr>
        <w:spacing w:after="0" w:line="240" w:lineRule="auto"/>
      </w:pPr>
      <w:r>
        <w:separator/>
      </w:r>
    </w:p>
  </w:endnote>
  <w:endnote w:type="continuationSeparator" w:id="0">
    <w:p w:rsidR="006A3D4A" w:rsidRDefault="006A3D4A" w:rsidP="008F3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D4A" w:rsidRDefault="006A3D4A" w:rsidP="008F35AE">
      <w:pPr>
        <w:spacing w:after="0" w:line="240" w:lineRule="auto"/>
      </w:pPr>
      <w:r>
        <w:separator/>
      </w:r>
    </w:p>
  </w:footnote>
  <w:footnote w:type="continuationSeparator" w:id="0">
    <w:p w:rsidR="006A3D4A" w:rsidRDefault="006A3D4A" w:rsidP="008F3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61947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F35AE" w:rsidRDefault="008F35AE" w:rsidP="008F35AE">
        <w:pPr>
          <w:spacing w:after="0" w:line="480" w:lineRule="auto"/>
          <w:jc w:val="center"/>
        </w:pPr>
        <w:r>
          <w:t xml:space="preserve"> 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Stream Ecology</w:t>
        </w:r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F35AE" w:rsidRDefault="008F35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5AE" w:rsidRPr="008F35AE" w:rsidRDefault="008F35AE" w:rsidP="008F35AE">
    <w:pPr>
      <w:spacing w:after="0" w:line="480" w:lineRule="auto"/>
      <w:rPr>
        <w:rFonts w:ascii="Times New Roman" w:eastAsia="Times New Roman" w:hAnsi="Times New Roman" w:cs="Times New Roman"/>
        <w:sz w:val="24"/>
        <w:szCs w:val="24"/>
      </w:rPr>
    </w:pPr>
    <w:r w:rsidRPr="008F35AE">
      <w:rPr>
        <w:rFonts w:ascii="Times New Roman" w:hAnsi="Times New Roman" w:cs="Times New Roman"/>
        <w:b/>
        <w:sz w:val="24"/>
        <w:szCs w:val="24"/>
      </w:rPr>
      <w:t>R</w:t>
    </w:r>
    <w:r w:rsidRPr="008F35AE">
      <w:rPr>
        <w:rFonts w:ascii="Times New Roman" w:hAnsi="Times New Roman" w:cs="Times New Roman"/>
        <w:sz w:val="24"/>
        <w:szCs w:val="24"/>
      </w:rPr>
      <w:t xml:space="preserve">unning </w:t>
    </w:r>
    <w:r w:rsidRPr="008F35AE">
      <w:rPr>
        <w:rFonts w:ascii="Times New Roman" w:hAnsi="Times New Roman" w:cs="Times New Roman"/>
        <w:b/>
        <w:sz w:val="24"/>
        <w:szCs w:val="24"/>
      </w:rPr>
      <w:t>H</w:t>
    </w:r>
    <w:r w:rsidRPr="008F35AE">
      <w:rPr>
        <w:rFonts w:ascii="Times New Roman" w:hAnsi="Times New Roman" w:cs="Times New Roman"/>
        <w:sz w:val="24"/>
        <w:szCs w:val="24"/>
      </w:rPr>
      <w:t xml:space="preserve">ead: </w:t>
    </w:r>
    <w:r w:rsidRPr="008F35AE">
      <w:rPr>
        <w:rFonts w:ascii="Times New Roman" w:eastAsia="Times New Roman" w:hAnsi="Times New Roman" w:cs="Times New Roman"/>
        <w:sz w:val="24"/>
        <w:szCs w:val="24"/>
      </w:rPr>
      <w:t>STREAM ECOLOGY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900"/>
    <w:rsid w:val="00053360"/>
    <w:rsid w:val="00143900"/>
    <w:rsid w:val="001632A1"/>
    <w:rsid w:val="00203A09"/>
    <w:rsid w:val="002F455F"/>
    <w:rsid w:val="00343ED1"/>
    <w:rsid w:val="005C51FB"/>
    <w:rsid w:val="006A3D4A"/>
    <w:rsid w:val="00740051"/>
    <w:rsid w:val="007442AF"/>
    <w:rsid w:val="00751CA4"/>
    <w:rsid w:val="007908A2"/>
    <w:rsid w:val="0085130F"/>
    <w:rsid w:val="008F35AE"/>
    <w:rsid w:val="009126D2"/>
    <w:rsid w:val="00941050"/>
    <w:rsid w:val="009A402D"/>
    <w:rsid w:val="009B3602"/>
    <w:rsid w:val="00FE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3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5AE"/>
  </w:style>
  <w:style w:type="paragraph" w:styleId="Footer">
    <w:name w:val="footer"/>
    <w:basedOn w:val="Normal"/>
    <w:link w:val="FooterChar"/>
    <w:uiPriority w:val="99"/>
    <w:unhideWhenUsed/>
    <w:rsid w:val="008F3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3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5AE"/>
  </w:style>
  <w:style w:type="paragraph" w:styleId="Footer">
    <w:name w:val="footer"/>
    <w:basedOn w:val="Normal"/>
    <w:link w:val="FooterChar"/>
    <w:uiPriority w:val="99"/>
    <w:unhideWhenUsed/>
    <w:rsid w:val="008F3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MAIRURA</dc:creator>
  <cp:lastModifiedBy>MAIRURA</cp:lastModifiedBy>
  <cp:revision>10</cp:revision>
  <dcterms:created xsi:type="dcterms:W3CDTF">2020-04-28T15:29:00Z</dcterms:created>
  <dcterms:modified xsi:type="dcterms:W3CDTF">2020-04-28T20:20:00Z</dcterms:modified>
</cp:coreProperties>
</file>